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BC" w:rsidRPr="0025533A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33A">
        <w:rPr>
          <w:rFonts w:ascii="Times New Roman" w:hAnsi="Times New Roman" w:cs="Times New Roman"/>
          <w:b/>
          <w:bCs/>
          <w:sz w:val="28"/>
          <w:szCs w:val="28"/>
        </w:rPr>
        <w:t>Кубань в годы Великой Отечественной войны. Битва за Кавказ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861BC" w:rsidRPr="0025533A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61BC" w:rsidRPr="00947708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22 июня. Начало войны. </w:t>
      </w:r>
      <w:r w:rsidRPr="00255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четвертом часу утра фашистская авиация одновременно атаковала 66 советских аэродромов. В 3 часа 15 минут с румынской территории гитлеровские самолеты совершили первый групповой налет на главную базу Черноморского флота - город Севастополь. А около 4 часов утра тысячи немецких орудий открыли огонь по советским пограничным заставам западных округов. Вероломно нарушив Пакт о ненападении, заключенный с СССР в 1939 году, Германия без объявления войны напала на нашу страну</w:t>
      </w:r>
      <w:r w:rsidR="00EB3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861BC" w:rsidRPr="00D2282B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Причины захвата </w:t>
      </w: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гитлеровцами </w:t>
      </w: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Кавказа и Кубани:</w:t>
      </w:r>
    </w:p>
    <w:p w:rsidR="006861BC" w:rsidRPr="00070A0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Кавказа для Советского Союза трудно переоценить.</w:t>
      </w:r>
      <w:r w:rsidRPr="00070A0C">
        <w:rPr>
          <w:rFonts w:ascii="Times New Roman" w:hAnsi="Times New Roman" w:cs="Times New Roman"/>
          <w:sz w:val="28"/>
          <w:szCs w:val="28"/>
        </w:rPr>
        <w:t xml:space="preserve"> В  плане  гитлеровских  стратегов  особое  значение  придавалось  захвату  крупных  топливно-энергетических  ресурсов  Северного  </w:t>
      </w:r>
      <w:proofErr w:type="spellStart"/>
      <w:r w:rsidRPr="00070A0C">
        <w:rPr>
          <w:rFonts w:ascii="Times New Roman" w:hAnsi="Times New Roman" w:cs="Times New Roman"/>
          <w:sz w:val="28"/>
          <w:szCs w:val="28"/>
        </w:rPr>
        <w:t>Кавказа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 располагал стратегически важными для военной промышленности месторождениями  вольфрамомолибденовых руд, а с потерей украинских черноземов возросло значение Кубани и Кавказа в обеспечении страны продовольствием, особенно зерном. Важность этого региона также была связана с тем, что через </w:t>
      </w:r>
      <w:proofErr w:type="spellStart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южную</w:t>
      </w:r>
      <w:proofErr w:type="gramStart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оветско</w:t>
      </w:r>
      <w:proofErr w:type="spellEnd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-иранскую границу шло около половины поставок по </w:t>
      </w:r>
      <w:r w:rsidRPr="00F00676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>ленд-лизу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образом, утрата Кавказа могла фатально повлиять на исход не только Великой Отечественной, но и всей Второй Мировой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BC" w:rsidRPr="00D2282B" w:rsidRDefault="006861BC" w:rsidP="00686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Новый план гитлеровцев по захвату региона получил кодовое название «Эдельвейс»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61BC" w:rsidRPr="00D2282B" w:rsidRDefault="006861BC" w:rsidP="00686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Войска Красной Армии в рамках противодействия замыслам немецкого командования начали Кавказскую оборонительную операцию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BC" w:rsidRDefault="006861BC" w:rsidP="00686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Соотношение            </w:t>
      </w: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сил:</w:t>
      </w:r>
    </w:p>
    <w:p w:rsidR="006861BC" w:rsidRPr="00D2282B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немецкого наступления группа армий «А» под командованием </w:t>
      </w:r>
      <w:proofErr w:type="gramStart"/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генерала-фельдмаршала</w:t>
      </w:r>
      <w:proofErr w:type="gramEnd"/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 существенно превосходила советские силы в численности солдат и офицеров, а особенно, в численности танков, орудий, минометов и самолетов. Соотношение сил не в пользу СССР было определено как серьезными потерями в ходе Харьковской операции, так и умелыми действиями разведки и контрразведки Вермахта, сумевшей убедить советское военное руководство в том, что главным театром военных действий на 1942 год станет московское направление, где и были сосредоточены основные силы Красной Армии. Кроме того, возможность усиления нашей группировки на данном участке фронта  была сильно ограничена: </w:t>
      </w: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27 турецких дивизий, развернутых на советско-турецкой </w:t>
      </w: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границе, вынуждали держать там значительные силы; вероятность агрессии Японии, сковывала мощную группировку на Дальнем Востоке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BC" w:rsidRPr="00D2282B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Немцам же, наоборот, в отсутствие второго фронта удалось значительно усилить свою южную группировку за счет румынских, словацких и итальянских дивизий. В такой крайне сложной для нашей страны обстановке начиналась битва за 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 июля 1942 года немцы начали операцию «Эдельвейс»</w:t>
      </w:r>
      <w:r w:rsidRPr="00E62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Вся мощь группы армий «А» обрушилась на Южный фронт. 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Предвкушая скорую победу на кавказском фронте, Гитлер создал специальные картели для восстановления и дальнейшей разработки месторождений советской нефти. </w:t>
      </w:r>
      <w:r w:rsidRPr="00AB3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Среди немецких компаний распределялись концессии на право добычи сырья, а авиации запрещалось бомбить нефтеносные районы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B3182">
        <w:rPr>
          <w:rFonts w:ascii="Times New Roman" w:hAnsi="Times New Roman" w:cs="Times New Roman"/>
          <w:sz w:val="28"/>
          <w:szCs w:val="28"/>
        </w:rPr>
        <w:t xml:space="preserve">В  первые  дни  войны  сотни  тысяч  граждан </w:t>
      </w:r>
      <w:r>
        <w:rPr>
          <w:rFonts w:ascii="Times New Roman" w:hAnsi="Times New Roman" w:cs="Times New Roman"/>
          <w:sz w:val="28"/>
          <w:szCs w:val="28"/>
        </w:rPr>
        <w:t xml:space="preserve">Кубани </w:t>
      </w:r>
      <w:r w:rsidRPr="00AB3182">
        <w:rPr>
          <w:rFonts w:ascii="Times New Roman" w:hAnsi="Times New Roman" w:cs="Times New Roman"/>
          <w:sz w:val="28"/>
          <w:szCs w:val="28"/>
        </w:rPr>
        <w:t xml:space="preserve"> были  призваны  в  ряды  Вооруженных  Сил.  Только  за  первый  месяц  в  военкоматы  Краснодарского  края  было  подано  17  тысяч  заявлений  от  добровольцев.  Всего  к  началу  битвы  за  Кавказ,  то  есть  за  период  с  июня  1941  по  июль  1942  года  в  ряды  Вооруженных  сил  ушло  около  20 %  жителей  края,  более  600  тысяч 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Кубанцы в массовом порядке осуществляли эвакуацию всего ценного оборудования, особенно с нефтяных скважин и заводов по переработке нефти. Сырую нефть вывозили подальше от линии фронта, на Грозненские перерабатывающие заводы. </w:t>
      </w:r>
      <w:r w:rsidRPr="00AB3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Все, что невозможно было вывезти, готовилось к уничтожению</w:t>
      </w: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оборудованием вывозились лошади, зерно, крупный рогаты скот — немцам не должно было достаться ничего.</w:t>
      </w:r>
      <w:proofErr w:type="gramEnd"/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среди населения проводилась обширная агитационная и разъяснительная работа, в городах формировались партизанские группы  и отряды ополченцев, в станицах — казачьи подразделения. 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763CF4">
        <w:rPr>
          <w:rFonts w:ascii="Times New Roman" w:hAnsi="Times New Roman" w:cs="Times New Roman"/>
          <w:sz w:val="28"/>
        </w:rPr>
        <w:t>Одним  из  лучших  добровольческих  соединений  Советских  Вооруженных</w:t>
      </w:r>
      <w:r w:rsidR="00F00676">
        <w:rPr>
          <w:rFonts w:ascii="Times New Roman" w:hAnsi="Times New Roman" w:cs="Times New Roman"/>
          <w:sz w:val="28"/>
        </w:rPr>
        <w:t xml:space="preserve"> </w:t>
      </w:r>
      <w:r w:rsidRPr="00763CF4">
        <w:rPr>
          <w:rFonts w:ascii="Times New Roman" w:hAnsi="Times New Roman" w:cs="Times New Roman"/>
          <w:sz w:val="28"/>
        </w:rPr>
        <w:t xml:space="preserve">Сил  был  4-й  гвардейский  Кубанский  корпус  (до  присуждения  </w:t>
      </w:r>
      <w:r w:rsidRPr="00F00676">
        <w:rPr>
          <w:rFonts w:ascii="Times New Roman" w:hAnsi="Times New Roman" w:cs="Times New Roman"/>
          <w:color w:val="1F497D" w:themeColor="text2"/>
          <w:sz w:val="28"/>
        </w:rPr>
        <w:t>гвардейского звания</w:t>
      </w:r>
      <w:r w:rsidRPr="00763CF4">
        <w:rPr>
          <w:rFonts w:ascii="Times New Roman" w:hAnsi="Times New Roman" w:cs="Times New Roman"/>
          <w:sz w:val="28"/>
        </w:rPr>
        <w:t xml:space="preserve">  он  именовался   17-м  казачьим   кавалерийским  корпусом).   Его  рождение  связано  с  массовыми  просьбами  и  обращениями  в  партийные   и   советские  органы  казаков  непризывного  возраста</w:t>
      </w:r>
      <w:r>
        <w:rPr>
          <w:rFonts w:ascii="Times New Roman" w:hAnsi="Times New Roman" w:cs="Times New Roman"/>
          <w:sz w:val="28"/>
        </w:rPr>
        <w:t>.</w:t>
      </w:r>
      <w:r w:rsidR="00F00676">
        <w:rPr>
          <w:rFonts w:ascii="Times New Roman" w:hAnsi="Times New Roman" w:cs="Times New Roman"/>
          <w:sz w:val="28"/>
        </w:rPr>
        <w:t xml:space="preserve"> </w:t>
      </w:r>
      <w:r w:rsidRPr="00A15D2C">
        <w:rPr>
          <w:rFonts w:ascii="Times New Roman" w:hAnsi="Times New Roman" w:cs="Times New Roman"/>
          <w:sz w:val="28"/>
          <w:szCs w:val="28"/>
        </w:rPr>
        <w:t>В его состав вошли казачьи кавалерийские дивизии, которые формировались как дивизии народного ополчения. С июня 1942 года 17-й казачий кавалерийский корпус вошел в состав Северо-Кавказского фронта. Командовать им был назначен опытный кавалерист генерал-майор Николай Яковлевич Кириченко.</w:t>
      </w:r>
      <w:r w:rsidRPr="00763CF4">
        <w:rPr>
          <w:rFonts w:ascii="Times New Roman" w:hAnsi="Times New Roman" w:cs="Times New Roman"/>
          <w:sz w:val="28"/>
        </w:rPr>
        <w:t xml:space="preserve"> В  короткий  срок   колхозы   обеспечили   добровольческие   казачьи   сотни продовольствием,  обмундированием, отборным  конским  составом,  холодным оружием</w:t>
      </w:r>
      <w:r>
        <w:rPr>
          <w:rFonts w:ascii="Times New Roman" w:hAnsi="Times New Roman" w:cs="Times New Roman"/>
          <w:sz w:val="28"/>
        </w:rPr>
        <w:t>.</w:t>
      </w:r>
    </w:p>
    <w:p w:rsidR="006861BC" w:rsidRPr="005179D0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Особо ожесточенные бои шли за станицу </w:t>
      </w:r>
      <w:hyperlink r:id="rId7" w:history="1">
        <w:r w:rsidRPr="005179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Кущевская</w:t>
        </w:r>
      </w:hyperlink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трижды переходила из рук в руки. Заняв круговую оборону вокруг станицы Шкуринской, кавалеристы вынудили немцев изменить направление удара. </w:t>
      </w:r>
    </w:p>
    <w:p w:rsidR="006861BC" w:rsidRPr="00763CF4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15D2C">
        <w:rPr>
          <w:rFonts w:ascii="Times New Roman" w:hAnsi="Times New Roman" w:cs="Times New Roman"/>
          <w:sz w:val="28"/>
        </w:rPr>
        <w:t xml:space="preserve">По  всем частям  Северо-Кавказского  фронта  </w:t>
      </w:r>
      <w:proofErr w:type="spellStart"/>
      <w:r w:rsidRPr="00A15D2C">
        <w:rPr>
          <w:rFonts w:ascii="Times New Roman" w:hAnsi="Times New Roman" w:cs="Times New Roman"/>
          <w:sz w:val="28"/>
        </w:rPr>
        <w:t>раснесся</w:t>
      </w:r>
      <w:proofErr w:type="spellEnd"/>
      <w:r w:rsidRPr="00A15D2C">
        <w:rPr>
          <w:rFonts w:ascii="Times New Roman" w:hAnsi="Times New Roman" w:cs="Times New Roman"/>
          <w:sz w:val="28"/>
        </w:rPr>
        <w:t xml:space="preserve">  боевой   призыв:   «Драться  </w:t>
      </w:r>
      <w:proofErr w:type="spellStart"/>
      <w:r w:rsidRPr="00A15D2C">
        <w:rPr>
          <w:rFonts w:ascii="Times New Roman" w:hAnsi="Times New Roman" w:cs="Times New Roman"/>
          <w:sz w:val="28"/>
        </w:rPr>
        <w:t>так</w:t>
      </w:r>
      <w:proofErr w:type="gramStart"/>
      <w:r w:rsidRPr="00A15D2C">
        <w:rPr>
          <w:rFonts w:ascii="Times New Roman" w:hAnsi="Times New Roman" w:cs="Times New Roman"/>
          <w:sz w:val="28"/>
        </w:rPr>
        <w:t>,к</w:t>
      </w:r>
      <w:proofErr w:type="gramEnd"/>
      <w:r w:rsidRPr="00A15D2C">
        <w:rPr>
          <w:rFonts w:ascii="Times New Roman" w:hAnsi="Times New Roman" w:cs="Times New Roman"/>
          <w:sz w:val="28"/>
        </w:rPr>
        <w:t>ак</w:t>
      </w:r>
      <w:proofErr w:type="spellEnd"/>
      <w:r w:rsidRPr="00A15D2C">
        <w:rPr>
          <w:rFonts w:ascii="Times New Roman" w:hAnsi="Times New Roman" w:cs="Times New Roman"/>
          <w:sz w:val="28"/>
        </w:rPr>
        <w:t xml:space="preserve">  казаки  кубанцы  и  донцы!».  Оборонительные   сражения   в   районе   Кущевской,  Шкуринской,  Канеловской  задержали  на  четыре  дня  продвижение гитлеровцев   в   сторону   Краснодара,    дали   возможность   ряду   соединений Северо-Кавказского    фронта   избежать    окружения,   закрепиться   на   новых оборонительных  рубежах,  </w:t>
      </w:r>
      <w:proofErr w:type="spellStart"/>
      <w:r w:rsidRPr="00A15D2C">
        <w:rPr>
          <w:rFonts w:ascii="Times New Roman" w:hAnsi="Times New Roman" w:cs="Times New Roman"/>
          <w:sz w:val="28"/>
        </w:rPr>
        <w:t>сыгрализначительную</w:t>
      </w:r>
      <w:proofErr w:type="spellEnd"/>
      <w:r w:rsidRPr="00A15D2C">
        <w:rPr>
          <w:rFonts w:ascii="Times New Roman" w:hAnsi="Times New Roman" w:cs="Times New Roman"/>
          <w:sz w:val="28"/>
        </w:rPr>
        <w:t xml:space="preserve">  роль   в   </w:t>
      </w:r>
      <w:r w:rsidRPr="00763CF4">
        <w:rPr>
          <w:rFonts w:ascii="Times New Roman" w:hAnsi="Times New Roman" w:cs="Times New Roman"/>
          <w:sz w:val="28"/>
        </w:rPr>
        <w:t>срыве   намерений гитлеровского   командования   разгромить   советские   войска   в   междуречье Дона  и  Кубани.</w:t>
      </w:r>
      <w:bookmarkStart w:id="0" w:name="_GoBack"/>
      <w:bookmarkEnd w:id="0"/>
    </w:p>
    <w:p w:rsidR="006861BC" w:rsidRPr="005179D0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Командование </w:t>
      </w:r>
      <w:r w:rsidRPr="00F00676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>Вермахта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идя в обход 17-го кавалерийского корпуса,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продолжало двигаться на юг.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августа </w:t>
      </w:r>
      <w:proofErr w:type="spellStart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палАрмавир</w:t>
      </w:r>
      <w:proofErr w:type="spellEnd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17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августа немцы ворвались в Майкоп, надеясь захватить горючее и нефть. Ни того ни другого в городе уже не было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запасы сырья были вывезены или сожжены, скважины забиты, нефтеперегонные заводы взорваны или эвакуированы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1-я немецкая танковая армия попыталась прорваться к Туапсе, но была остановлена силами 12-й и 18-й армий и подоспевшими казаками на рубеже </w:t>
      </w:r>
      <w:proofErr w:type="spellStart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Самурская</w:t>
      </w:r>
      <w:proofErr w:type="spellEnd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Хадыженская</w:t>
      </w:r>
      <w:proofErr w:type="spellEnd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Ключевая. </w:t>
      </w:r>
    </w:p>
    <w:p w:rsidR="006861BC" w:rsidRPr="00EE716D" w:rsidRDefault="006861BC" w:rsidP="006861BC">
      <w:pPr>
        <w:pStyle w:val="a4"/>
        <w:jc w:val="both"/>
        <w:rPr>
          <w:i/>
        </w:rPr>
      </w:pPr>
      <w:r w:rsidRPr="00075D7A">
        <w:rPr>
          <w:sz w:val="28"/>
          <w:szCs w:val="28"/>
        </w:rPr>
        <w:t xml:space="preserve">В сентябре немецкие войска, усилив </w:t>
      </w:r>
      <w:proofErr w:type="spellStart"/>
      <w:r w:rsidRPr="00075D7A">
        <w:rPr>
          <w:sz w:val="28"/>
          <w:szCs w:val="28"/>
        </w:rPr>
        <w:t>моздокскую</w:t>
      </w:r>
      <w:proofErr w:type="spellEnd"/>
      <w:r w:rsidRPr="00075D7A">
        <w:rPr>
          <w:sz w:val="28"/>
          <w:szCs w:val="28"/>
        </w:rPr>
        <w:t xml:space="preserve"> группировку </w:t>
      </w:r>
      <w:hyperlink r:id="rId8" w:tooltip="5-я танковая дивизия СС " w:history="1">
        <w:r w:rsidRPr="00075D7A">
          <w:rPr>
            <w:rStyle w:val="a3"/>
            <w:color w:val="auto"/>
            <w:sz w:val="28"/>
            <w:szCs w:val="28"/>
            <w:u w:val="none"/>
          </w:rPr>
          <w:t>танковой дивизией СС «Викинг»</w:t>
        </w:r>
      </w:hyperlink>
      <w:r w:rsidRPr="00075D7A">
        <w:rPr>
          <w:sz w:val="28"/>
          <w:szCs w:val="28"/>
        </w:rPr>
        <w:t xml:space="preserve">, снятой с туапсинского направления, перешли в наступление в направлении </w:t>
      </w:r>
      <w:hyperlink r:id="rId9" w:tooltip="Владикавказ" w:history="1">
        <w:r w:rsidRPr="00075D7A">
          <w:rPr>
            <w:rStyle w:val="a3"/>
            <w:color w:val="auto"/>
            <w:sz w:val="28"/>
            <w:szCs w:val="28"/>
            <w:u w:val="none"/>
          </w:rPr>
          <w:t>Орджоникидзе</w:t>
        </w:r>
      </w:hyperlink>
      <w:r w:rsidRPr="00075D7A">
        <w:rPr>
          <w:sz w:val="28"/>
          <w:szCs w:val="28"/>
        </w:rPr>
        <w:t xml:space="preserve">. </w:t>
      </w:r>
      <w:r w:rsidRPr="00075D7A">
        <w:rPr>
          <w:b/>
          <w:sz w:val="28"/>
          <w:szCs w:val="28"/>
        </w:rPr>
        <w:t xml:space="preserve">Однако дальше </w:t>
      </w:r>
      <w:hyperlink r:id="rId10" w:tooltip="Малгобек" w:history="1">
        <w:proofErr w:type="spellStart"/>
        <w:r w:rsidRPr="00075D7A">
          <w:rPr>
            <w:rStyle w:val="a3"/>
            <w:b/>
            <w:color w:val="auto"/>
            <w:sz w:val="28"/>
            <w:szCs w:val="28"/>
            <w:u w:val="none"/>
          </w:rPr>
          <w:t>Малгобека</w:t>
        </w:r>
        <w:proofErr w:type="spellEnd"/>
      </w:hyperlink>
      <w:r w:rsidRPr="00075D7A">
        <w:rPr>
          <w:b/>
          <w:sz w:val="28"/>
          <w:szCs w:val="28"/>
        </w:rPr>
        <w:t xml:space="preserve"> </w:t>
      </w:r>
      <w:proofErr w:type="gramStart"/>
      <w:r w:rsidRPr="00075D7A">
        <w:rPr>
          <w:b/>
          <w:sz w:val="28"/>
          <w:szCs w:val="28"/>
        </w:rPr>
        <w:t xml:space="preserve">продвинуться не смогли </w:t>
      </w:r>
      <w:r w:rsidRPr="00075D7A">
        <w:rPr>
          <w:sz w:val="28"/>
          <w:szCs w:val="28"/>
        </w:rPr>
        <w:t>и были</w:t>
      </w:r>
      <w:proofErr w:type="gramEnd"/>
      <w:r w:rsidRPr="00075D7A">
        <w:rPr>
          <w:sz w:val="28"/>
          <w:szCs w:val="28"/>
        </w:rPr>
        <w:t xml:space="preserve"> вынуждены перейти к обороне</w:t>
      </w:r>
      <w:r>
        <w:rPr>
          <w:sz w:val="28"/>
          <w:szCs w:val="28"/>
        </w:rPr>
        <w:t xml:space="preserve">. </w:t>
      </w:r>
      <w:r w:rsidRPr="00075D7A">
        <w:rPr>
          <w:sz w:val="28"/>
          <w:szCs w:val="28"/>
        </w:rPr>
        <w:t xml:space="preserve">Одновременно с боями на грозненском и новороссийском направлениях в середине августа начались ожесточённые бои на перевалах Главного Кавказского хребта, где действовали немецкий </w:t>
      </w:r>
      <w:hyperlink r:id="rId11" w:tooltip="49-й горнострелковый корпус (Германия) (страница отсутствует)" w:history="1">
        <w:r w:rsidRPr="00075D7A">
          <w:rPr>
            <w:rStyle w:val="a3"/>
            <w:color w:val="auto"/>
            <w:sz w:val="28"/>
            <w:szCs w:val="28"/>
            <w:u w:val="none"/>
          </w:rPr>
          <w:t>49-й горнострелковый корпус</w:t>
        </w:r>
      </w:hyperlink>
      <w:r w:rsidRPr="00075D7A">
        <w:rPr>
          <w:sz w:val="28"/>
          <w:szCs w:val="28"/>
        </w:rPr>
        <w:t xml:space="preserve"> и две румынские горнострелковые дивизии. К середине августа они подошли к </w:t>
      </w:r>
      <w:proofErr w:type="spellStart"/>
      <w:r w:rsidRPr="00075D7A">
        <w:rPr>
          <w:sz w:val="28"/>
          <w:szCs w:val="28"/>
        </w:rPr>
        <w:t>Клухорскому</w:t>
      </w:r>
      <w:proofErr w:type="spellEnd"/>
      <w:r w:rsidRPr="00075D7A">
        <w:rPr>
          <w:sz w:val="28"/>
          <w:szCs w:val="28"/>
        </w:rPr>
        <w:t xml:space="preserve"> перевалу и к </w:t>
      </w:r>
      <w:hyperlink r:id="rId12" w:tooltip="Эльбрус" w:history="1">
        <w:r w:rsidRPr="00075D7A">
          <w:rPr>
            <w:rStyle w:val="a3"/>
            <w:color w:val="auto"/>
            <w:sz w:val="28"/>
            <w:szCs w:val="28"/>
            <w:u w:val="none"/>
          </w:rPr>
          <w:t>Эльбрусу</w:t>
        </w:r>
      </w:hyperlink>
      <w:r w:rsidRPr="00075D7A">
        <w:rPr>
          <w:sz w:val="28"/>
          <w:szCs w:val="28"/>
        </w:rPr>
        <w:t xml:space="preserve">, где </w:t>
      </w:r>
      <w:hyperlink r:id="rId13" w:tooltip="21 августа" w:history="1">
        <w:r w:rsidRPr="00075D7A">
          <w:rPr>
            <w:rStyle w:val="a3"/>
            <w:color w:val="auto"/>
            <w:sz w:val="28"/>
            <w:szCs w:val="28"/>
            <w:u w:val="none"/>
          </w:rPr>
          <w:t>21 августа</w:t>
        </w:r>
      </w:hyperlink>
      <w:r w:rsidRPr="00075D7A">
        <w:rPr>
          <w:sz w:val="28"/>
          <w:szCs w:val="28"/>
        </w:rPr>
        <w:t xml:space="preserve"> немецкие альпинисты водрузили </w:t>
      </w:r>
      <w:hyperlink r:id="rId14" w:tooltip="Флаг Третьего рейха" w:history="1">
        <w:r w:rsidRPr="00075D7A">
          <w:rPr>
            <w:rStyle w:val="a3"/>
            <w:color w:val="auto"/>
            <w:sz w:val="28"/>
            <w:szCs w:val="28"/>
            <w:u w:val="none"/>
          </w:rPr>
          <w:t>нацистский флаг</w:t>
        </w:r>
      </w:hyperlink>
      <w:r w:rsidRPr="00075D7A">
        <w:rPr>
          <w:sz w:val="28"/>
          <w:szCs w:val="28"/>
        </w:rPr>
        <w:t xml:space="preserve">. </w:t>
      </w:r>
      <w:r w:rsidRPr="00067A5D">
        <w:rPr>
          <w:i/>
          <w:sz w:val="22"/>
          <w:szCs w:val="22"/>
        </w:rPr>
        <w:t>(В феврале 1943 года, в ходе Северо-Кавказской наступательной операции</w:t>
      </w:r>
      <w:r>
        <w:rPr>
          <w:i/>
          <w:sz w:val="22"/>
          <w:szCs w:val="22"/>
        </w:rPr>
        <w:t>,</w:t>
      </w:r>
      <w:r w:rsidRPr="00067A5D">
        <w:rPr>
          <w:i/>
          <w:sz w:val="22"/>
          <w:szCs w:val="22"/>
        </w:rPr>
        <w:t xml:space="preserve"> группой советских альпинистов из состава 46-й армии</w:t>
      </w:r>
      <w:r w:rsidRPr="00C81990">
        <w:rPr>
          <w:i/>
        </w:rPr>
        <w:t xml:space="preserve"> были сняты с вершин </w:t>
      </w:r>
      <w:hyperlink r:id="rId15" w:tooltip="Эльбрус" w:history="1">
        <w:r w:rsidRPr="00C81990">
          <w:rPr>
            <w:rStyle w:val="a3"/>
            <w:rFonts w:eastAsiaTheme="majorEastAsia"/>
            <w:i/>
            <w:color w:val="auto"/>
            <w:u w:val="none"/>
          </w:rPr>
          <w:t>Эльбруса</w:t>
        </w:r>
      </w:hyperlink>
      <w:r w:rsidRPr="00C81990">
        <w:rPr>
          <w:i/>
        </w:rPr>
        <w:t xml:space="preserve"> немецкие флаги и установлены флаги СССР). </w:t>
      </w:r>
    </w:p>
    <w:p w:rsidR="006861BC" w:rsidRPr="00845145" w:rsidRDefault="006861BC" w:rsidP="006861BC">
      <w:pPr>
        <w:pStyle w:val="a4"/>
        <w:jc w:val="both"/>
        <w:rPr>
          <w:sz w:val="28"/>
          <w:szCs w:val="28"/>
        </w:rPr>
      </w:pPr>
      <w:r w:rsidRPr="00075D7A">
        <w:rPr>
          <w:sz w:val="28"/>
          <w:szCs w:val="28"/>
        </w:rPr>
        <w:t>В ходе второго этапа немецкого наступления (</w:t>
      </w:r>
      <w:hyperlink r:id="rId16" w:tooltip="19 августа" w:history="1">
        <w:r w:rsidRPr="00075D7A">
          <w:rPr>
            <w:rStyle w:val="a3"/>
            <w:color w:val="auto"/>
            <w:sz w:val="28"/>
            <w:szCs w:val="28"/>
            <w:u w:val="none"/>
          </w:rPr>
          <w:t>19 августа</w:t>
        </w:r>
      </w:hyperlink>
      <w:r w:rsidRPr="00075D7A">
        <w:rPr>
          <w:sz w:val="28"/>
          <w:szCs w:val="28"/>
        </w:rPr>
        <w:t xml:space="preserve"> — </w:t>
      </w:r>
      <w:hyperlink r:id="rId17" w:tooltip="29 сентября" w:history="1">
        <w:r w:rsidRPr="00075D7A">
          <w:rPr>
            <w:rStyle w:val="a3"/>
            <w:color w:val="auto"/>
            <w:sz w:val="28"/>
            <w:szCs w:val="28"/>
            <w:u w:val="none"/>
          </w:rPr>
          <w:t>29 сентября</w:t>
        </w:r>
      </w:hyperlink>
      <w:r w:rsidRPr="00075D7A">
        <w:rPr>
          <w:sz w:val="28"/>
          <w:szCs w:val="28"/>
        </w:rPr>
        <w:t xml:space="preserve">), несмотря на ряд неудач, в целом советским войскам удалось остановить наступления немецких войск и не дать им прорваться в </w:t>
      </w:r>
      <w:hyperlink r:id="rId18" w:tooltip="Закавказье" w:history="1">
        <w:r w:rsidRPr="00075D7A">
          <w:rPr>
            <w:rStyle w:val="a3"/>
            <w:color w:val="auto"/>
            <w:sz w:val="28"/>
            <w:szCs w:val="28"/>
            <w:u w:val="none"/>
          </w:rPr>
          <w:t>Закавказье</w:t>
        </w:r>
      </w:hyperlink>
      <w:r w:rsidRPr="00075D7A">
        <w:rPr>
          <w:sz w:val="28"/>
          <w:szCs w:val="28"/>
        </w:rPr>
        <w:t>. Соотношение сил также постепенно улучшалось в пользу советских войск</w:t>
      </w:r>
      <w:r w:rsidRPr="00845145">
        <w:rPr>
          <w:sz w:val="28"/>
          <w:szCs w:val="28"/>
        </w:rPr>
        <w:t>.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августе, 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Краснодара разгорались ожесточенные бои. Краснодарский оборонительный рубеж подготовлен не был, часть подразделений оказалась вообще без боеприпасов, и войска были выведены </w:t>
      </w:r>
      <w:r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реку </w:t>
      </w:r>
      <w:proofErr w:type="spellStart"/>
      <w:r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Кубань</w:t>
      </w:r>
      <w:proofErr w:type="gramStart"/>
      <w:r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7B21">
        <w:rPr>
          <w:rFonts w:ascii="Times New Roman" w:hAnsi="Times New Roman" w:cs="Times New Roman"/>
          <w:sz w:val="28"/>
        </w:rPr>
        <w:t>А</w:t>
      </w:r>
      <w:proofErr w:type="gramEnd"/>
      <w:r w:rsidRPr="00E07B21">
        <w:rPr>
          <w:rFonts w:ascii="Times New Roman" w:hAnsi="Times New Roman" w:cs="Times New Roman"/>
          <w:sz w:val="28"/>
        </w:rPr>
        <w:t>виация</w:t>
      </w:r>
      <w:proofErr w:type="spellEnd"/>
      <w:r w:rsidRPr="00E07B21">
        <w:rPr>
          <w:rFonts w:ascii="Times New Roman" w:hAnsi="Times New Roman" w:cs="Times New Roman"/>
          <w:sz w:val="28"/>
        </w:rPr>
        <w:t xml:space="preserve">  противника  совершала  частые  налеты  на  город,  а  в  начале  августа  он  стал  подвергаться  и  артиллерийскому  обстрелу.  Возникали  многочисленные  пожары.   </w:t>
      </w:r>
      <w:r w:rsidRPr="00E07B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 Краснодар пал</w:t>
      </w:r>
      <w:r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0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B21">
        <w:rPr>
          <w:rFonts w:ascii="Times New Roman" w:hAnsi="Times New Roman" w:cs="Times New Roman"/>
          <w:sz w:val="28"/>
        </w:rPr>
        <w:t xml:space="preserve">В  момент  вступления  немецко-фашистских  войск  в  город  40  крупных  промышленных  предприятий  были  взорваны  особыми  командами  под  руководством  сотрудников  краевого  управления  НКВД.   </w:t>
      </w:r>
    </w:p>
    <w:p w:rsidR="006861BC" w:rsidRPr="00CB13CE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6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Оккупация</w:t>
      </w:r>
      <w:r w:rsidRPr="00F006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2A5A">
        <w:rPr>
          <w:rFonts w:ascii="Times New Roman" w:hAnsi="Times New Roman" w:cs="Times New Roman"/>
          <w:sz w:val="28"/>
          <w:szCs w:val="28"/>
        </w:rPr>
        <w:t>Кубани - одна из самых трагических страниц ее истории. Еще до захвата районов края гит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леровцы направили на Северный Кавказ большую группу инженеров и экономистов, составивших спе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циальный «экономический комитет по Кавказу». Вме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сте с ними прибыл бывший германский военный ат</w:t>
      </w:r>
      <w:r w:rsidRPr="00A72A5A">
        <w:rPr>
          <w:rFonts w:ascii="Times New Roman" w:hAnsi="Times New Roman" w:cs="Times New Roman"/>
          <w:sz w:val="28"/>
          <w:szCs w:val="28"/>
        </w:rPr>
        <w:softHyphen/>
        <w:t xml:space="preserve">таше в Москве генерал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Кёстринг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 xml:space="preserve"> в качестве «советника по делам кавказских народов и казаков». Сюда же был направлен полковник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Панвиц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, которому поруча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лось создание антисоветских воинских частей из на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родов Северного Кавказа. В помощь гитлеровским экспертам были доставлены из Германии белоэмиг</w:t>
      </w:r>
      <w:r w:rsidRPr="00A72A5A">
        <w:rPr>
          <w:rFonts w:ascii="Times New Roman" w:hAnsi="Times New Roman" w:cs="Times New Roman"/>
          <w:sz w:val="28"/>
          <w:szCs w:val="28"/>
        </w:rPr>
        <w:softHyphen/>
        <w:t xml:space="preserve">ранты, бывшие царские генералы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Шкуро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 xml:space="preserve"> и Краснов. Все эти советники, эксперты, наместники, опираясь на оккупационный аппарат, гестапо и всевозможные его формирования - «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эйнзатцгруппы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зондеркоманды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» и другие, приступили к осуществлению разрабо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танной ими программы по ограблению края и истреб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лению людей</w:t>
      </w:r>
      <w:r>
        <w:t xml:space="preserve">. </w:t>
      </w:r>
      <w:r w:rsidRPr="00E07B21">
        <w:rPr>
          <w:rFonts w:ascii="Times New Roman" w:hAnsi="Times New Roman" w:cs="Times New Roman"/>
          <w:sz w:val="28"/>
        </w:rPr>
        <w:t xml:space="preserve">Несмотря  на  попытки  привлечь  население  на  свою  сторону,  оккупационные  власти  в  основном  опирались  на  насилие  и  террор.  Любой  немецкий  солдат  мог  беспрепятственно  убивать,  насиловать  и  грабить  в  оккупированных  районах. </w:t>
      </w:r>
      <w:r w:rsidRPr="00CB13CE">
        <w:rPr>
          <w:rFonts w:ascii="Times New Roman" w:hAnsi="Times New Roman" w:cs="Times New Roman"/>
          <w:sz w:val="28"/>
          <w:szCs w:val="28"/>
        </w:rPr>
        <w:t xml:space="preserve">Для того чтобы быстрее и более скрытно уничтожать советских патриотов, гитлеровцы с осени 1942 года стали использовать специально изобретенное для этого машины, получившие известность среди населения под наименованием «душегубки». В «душегубках» уничтожались не только намеренно арестованные, но и лица, случайно схваченные на улицах при массовых облавах. </w:t>
      </w:r>
      <w:r w:rsidRPr="00E07B21">
        <w:rPr>
          <w:rFonts w:ascii="Times New Roman" w:hAnsi="Times New Roman" w:cs="Times New Roman"/>
          <w:sz w:val="28"/>
        </w:rPr>
        <w:t>Всего  за  период  оккупации  в  Краснодаре  погибло  13  тысяч,  в  Майкопе – 3  тысячи,  Лабинске – 2,5  тысячи,  Кропоткине – 2  тысячи  человек.</w:t>
      </w:r>
      <w:r w:rsidRPr="00E07B21">
        <w:rPr>
          <w:rStyle w:val="a7"/>
          <w:rFonts w:ascii="Times New Roman" w:hAnsi="Times New Roman" w:cs="Times New Roman"/>
          <w:sz w:val="28"/>
        </w:rPr>
        <w:footnoteReference w:id="1"/>
      </w:r>
      <w:r w:rsidRPr="00CB13CE">
        <w:rPr>
          <w:rFonts w:ascii="Times New Roman" w:hAnsi="Times New Roman" w:cs="Times New Roman"/>
          <w:sz w:val="28"/>
          <w:szCs w:val="28"/>
        </w:rPr>
        <w:t xml:space="preserve">С населения взыскивались всевозможные налоги и подати. Каждый житель должен был ежемесячно сдать пятьдесят литров молока с коровы, пять яиц в неделю с курицы, уплатить от 50 до 100 рублей за собаку, от 25 до 50 рублей за кошку, 300 рублей с каждого подворья.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B13CE">
        <w:rPr>
          <w:rFonts w:ascii="Times New Roman" w:hAnsi="Times New Roman" w:cs="Times New Roman"/>
          <w:sz w:val="28"/>
          <w:szCs w:val="28"/>
        </w:rPr>
        <w:t>Партийный архив Краснодарского крайисполкома КПСС, ф.4373, д.10, св.3, л.574.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07B21">
        <w:rPr>
          <w:rFonts w:ascii="Times New Roman" w:hAnsi="Times New Roman" w:cs="Times New Roman"/>
          <w:sz w:val="28"/>
        </w:rPr>
        <w:t xml:space="preserve">Злодеяния  оккупантов  вызывали  гнев  и  сопротивление  населения,  принимавшие  формы  партизанского  движения.  На  Кубани  действовали  73   </w:t>
      </w:r>
      <w:proofErr w:type="gramStart"/>
      <w:r w:rsidRPr="00E07B21">
        <w:rPr>
          <w:rFonts w:ascii="Times New Roman" w:hAnsi="Times New Roman" w:cs="Times New Roman"/>
          <w:sz w:val="28"/>
        </w:rPr>
        <w:t>партизанских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 отряда.    Они  с  помощью  подпольщиков  организовывали  саботаж  мероприятий  захватчиков,  активно  пропагандировали  среди  населения  боевые  успехи  Красной  Армии, распространяли  антифашистские  листовки,  вызволяли  листовки,</w:t>
      </w:r>
      <w:r w:rsidR="00F00676">
        <w:rPr>
          <w:rFonts w:ascii="Times New Roman" w:hAnsi="Times New Roman" w:cs="Times New Roman"/>
          <w:sz w:val="28"/>
        </w:rPr>
        <w:t xml:space="preserve"> </w:t>
      </w:r>
      <w:r w:rsidRPr="00E07B21">
        <w:rPr>
          <w:rFonts w:ascii="Times New Roman" w:hAnsi="Times New Roman" w:cs="Times New Roman"/>
          <w:sz w:val="28"/>
        </w:rPr>
        <w:t xml:space="preserve">вызволяли  советских  военнопленных  из  фашистских  концлагерей,  вели  </w:t>
      </w:r>
      <w:r w:rsidRPr="00E07B21">
        <w:rPr>
          <w:rFonts w:ascii="Times New Roman" w:hAnsi="Times New Roman" w:cs="Times New Roman"/>
          <w:sz w:val="28"/>
        </w:rPr>
        <w:lastRenderedPageBreak/>
        <w:t>настоящую  минную  войну  на  вражеских  коммуникациях.  Изначально  партизанское  движение  создавалось  как  централизованное.  Существовал  Южный  (затем – краевой)  штаб,  которым  руководил  первый  секретарь  крайкома  партии  П.И. Селезнев.  Значительную  часть  партизан  составляли  коммунисты  и  комсомольцы</w:t>
      </w:r>
      <w:r>
        <w:rPr>
          <w:rFonts w:ascii="Times New Roman" w:hAnsi="Times New Roman" w:cs="Times New Roman"/>
          <w:sz w:val="28"/>
        </w:rPr>
        <w:t>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 xml:space="preserve">         Во  время  оккупации  фашистам  удалось  создать  мощный  оборонительный  район на  рубеже  от  Азовского  моря  до  города  Новороссийска,  протяженностью  110  км.  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оборонительных сооружений получила названия 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«Голубая Линия» и «Голова Гота»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07CCC">
        <w:rPr>
          <w:rFonts w:ascii="Times New Roman" w:hAnsi="Times New Roman" w:cs="Times New Roman"/>
          <w:sz w:val="28"/>
          <w:szCs w:val="28"/>
        </w:rPr>
        <w:t>использовалась  противником  для  сдерживания  наступления  советских  войск.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AF0">
        <w:rPr>
          <w:rFonts w:ascii="Times New Roman" w:hAnsi="Times New Roman" w:cs="Times New Roman"/>
          <w:b/>
          <w:sz w:val="28"/>
          <w:szCs w:val="28"/>
        </w:rPr>
        <w:t xml:space="preserve">Первый этап битвы за </w:t>
      </w:r>
      <w:hyperlink r:id="rId19" w:tooltip="Кавказ" w:history="1">
        <w:r w:rsidRPr="00B24AF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Кавказ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проходил с июля по декабрь </w:t>
      </w:r>
      <w:hyperlink r:id="rId20" w:tooltip="1942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1942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Немецко-румынские войска, понеся большие потери, сумели выйти к предгорьям </w:t>
      </w:r>
      <w:hyperlink r:id="rId21" w:tooltip="Главный Кавказский хребет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Главного Кавказского хребта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и к реке </w:t>
      </w:r>
      <w:hyperlink r:id="rId22" w:tooltip="Терек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Терек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Однако </w:t>
      </w:r>
      <w:proofErr w:type="gramStart"/>
      <w:r w:rsidRPr="00B24AF0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B24AF0">
        <w:rPr>
          <w:rFonts w:ascii="Times New Roman" w:hAnsi="Times New Roman" w:cs="Times New Roman"/>
          <w:sz w:val="28"/>
          <w:szCs w:val="28"/>
        </w:rPr>
        <w:t xml:space="preserve"> в целом немецкий план «Эдельвейс» провалился. Всего за 1-й этап сражения </w:t>
      </w:r>
      <w:hyperlink r:id="rId23" w:tooltip="Группа армий 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группа армий «A»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потеряла убитыми почти 100 тыс. человек; немцам не удалось прорваться в </w:t>
      </w:r>
      <w:hyperlink r:id="rId24" w:tooltip="Закавказье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Закавказье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и на </w:t>
      </w:r>
      <w:hyperlink r:id="rId25" w:tooltip="Ближний Восток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Ближний Восток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</w:t>
      </w:r>
      <w:hyperlink r:id="rId26" w:tooltip="Турция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Турция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так и не решилась вступить в войну на стороне Третьего рейха. 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</w:rPr>
      </w:pPr>
      <w:r w:rsidRPr="00D07CCC">
        <w:rPr>
          <w:rFonts w:ascii="Times New Roman" w:hAnsi="Times New Roman" w:cs="Times New Roman"/>
          <w:b/>
          <w:sz w:val="28"/>
        </w:rPr>
        <w:t>После  победы  под  Сталинградом</w:t>
      </w:r>
      <w:r w:rsidRPr="00E07B21">
        <w:rPr>
          <w:rFonts w:ascii="Times New Roman" w:hAnsi="Times New Roman" w:cs="Times New Roman"/>
          <w:sz w:val="28"/>
        </w:rPr>
        <w:t xml:space="preserve">  начинается  операция  по  освобождению  Кавказа</w:t>
      </w:r>
      <w:r>
        <w:rPr>
          <w:rFonts w:ascii="Times New Roman" w:hAnsi="Times New Roman" w:cs="Times New Roman"/>
          <w:sz w:val="28"/>
        </w:rPr>
        <w:t>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Предстоящее наступление должно было завершить изгнание немцев с Северного Кавказа, начатое еще в 1942 году. В ходе будущей кампании Советским войскам предстояло освободить Таманский полуостров и ликвидировать базирующуюся там одноименную группировку противника, создав тем самым условия для освобождения всего Причерноморья. 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исход предстоящей операции имел бы и важное политическое значение. 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Успех советских войск должен был окончательно вывести Турцию, 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 войска по-прежнему находились в непосредственной близости от южных границ Советского Союза,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из-под влияния Германии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Советское командование вынуждено было держать в Закавказье огромную группировку, пока позиция Турции окончательно не прояснится и угроза удара ее почти миллионной армии не будет полностью исключена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BC" w:rsidRPr="008A2F3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A2F3C">
        <w:rPr>
          <w:rFonts w:ascii="Times New Roman" w:hAnsi="Times New Roman" w:cs="Times New Roman"/>
          <w:sz w:val="28"/>
          <w:szCs w:val="28"/>
        </w:rPr>
        <w:t>Зимняя часть Северо-Кавказской наступательной операции была завершена освобождением Краснодара  (</w:t>
      </w:r>
      <w:r w:rsidRPr="009F2505">
        <w:rPr>
          <w:rFonts w:ascii="Times New Roman" w:hAnsi="Times New Roman" w:cs="Times New Roman"/>
          <w:b/>
          <w:sz w:val="28"/>
          <w:szCs w:val="28"/>
        </w:rPr>
        <w:t>12  февраля  1943  г.)</w:t>
      </w:r>
      <w:r w:rsidRPr="008A2F3C">
        <w:rPr>
          <w:rFonts w:ascii="Times New Roman" w:hAnsi="Times New Roman" w:cs="Times New Roman"/>
          <w:sz w:val="28"/>
          <w:szCs w:val="28"/>
        </w:rPr>
        <w:t xml:space="preserve"> и захватом плацдарма под Новороссийском (Малой земли)</w:t>
      </w:r>
      <w:proofErr w:type="gramStart"/>
      <w:r w:rsidRPr="008A2F3C">
        <w:rPr>
          <w:rFonts w:ascii="Times New Roman" w:hAnsi="Times New Roman" w:cs="Times New Roman"/>
          <w:sz w:val="28"/>
          <w:szCs w:val="28"/>
        </w:rPr>
        <w:t>.</w:t>
      </w:r>
      <w:r w:rsidRPr="008A2F3C">
        <w:rPr>
          <w:rFonts w:ascii="Times New Roman" w:hAnsi="Times New Roman" w:cs="Times New Roman"/>
          <w:sz w:val="28"/>
        </w:rPr>
        <w:t>П</w:t>
      </w:r>
      <w:proofErr w:type="gramEnd"/>
      <w:r w:rsidRPr="008A2F3C">
        <w:rPr>
          <w:rFonts w:ascii="Times New Roman" w:hAnsi="Times New Roman" w:cs="Times New Roman"/>
          <w:sz w:val="28"/>
        </w:rPr>
        <w:t xml:space="preserve">отеря  краевого  центра  была  для  врага  тяжелым  ударом.  Он  лишился  стратегического  узла  коммуникаций  на  Северном  Кавказе, а захват   плацдарма  </w:t>
      </w:r>
      <w:r w:rsidRPr="00F00676">
        <w:rPr>
          <w:rFonts w:ascii="Times New Roman" w:hAnsi="Times New Roman" w:cs="Times New Roman"/>
          <w:color w:val="1F497D" w:themeColor="text2"/>
          <w:sz w:val="28"/>
        </w:rPr>
        <w:t>(</w:t>
      </w:r>
      <w:r w:rsidRPr="00F00676">
        <w:rPr>
          <w:rFonts w:ascii="Times New Roman" w:hAnsi="Times New Roman" w:cs="Times New Roman"/>
          <w:b/>
          <w:color w:val="1F497D" w:themeColor="text2"/>
          <w:sz w:val="28"/>
        </w:rPr>
        <w:t>Малая  земля</w:t>
      </w:r>
      <w:r w:rsidRPr="008A2F3C">
        <w:rPr>
          <w:rFonts w:ascii="Times New Roman" w:hAnsi="Times New Roman" w:cs="Times New Roman"/>
          <w:sz w:val="28"/>
        </w:rPr>
        <w:t>)  сыграл важнейшую  роль  при</w:t>
      </w:r>
      <w:r>
        <w:rPr>
          <w:rFonts w:ascii="Times New Roman" w:hAnsi="Times New Roman" w:cs="Times New Roman"/>
          <w:sz w:val="28"/>
        </w:rPr>
        <w:t xml:space="preserve"> прорыве «Голубой линии».</w:t>
      </w:r>
    </w:p>
    <w:p w:rsidR="006861BC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F3C">
        <w:rPr>
          <w:rFonts w:ascii="Times New Roman" w:hAnsi="Times New Roman" w:cs="Times New Roman"/>
          <w:sz w:val="28"/>
          <w:szCs w:val="28"/>
        </w:rPr>
        <w:lastRenderedPageBreak/>
        <w:t>Весеннее бездорожье, необходимость перегруппировки и пополнения резервов остановило наступление наших войск. Немецкие войска отошли за первую линию «Головы Гота» («Голубой Линии»). Затишье на этом участке продолжалось до середины весны.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дальнейшем, после оценки местности,</w:t>
      </w:r>
      <w:r w:rsidRPr="00B82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прорыв «Голубой линии» было принято осуществлять на новороссийском направлении</w:t>
      </w: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2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 для выбора именно этого направления для основного удара было две</w:t>
      </w: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Первая — возможность нанесения удара сразу с 3 направлений: десантом с моря, общевойсковыми соединениями вдоль туапсинского шоссе и с плацдарма «Малая Земля», захваченного зимой 1943 года, в ходе первой попытки освободить город. Вторая — элемент неожиданности. Немцы настолько укрепили этот участок «Головы Гота», что полагали прорыв своей обороны в этом направлении невозможным: вход в порт был закрыт боносетевыми заграждениями и минами. На всех доминирующих высотах были оборудованы укрепленные боевые точки.</w:t>
      </w:r>
      <w:r w:rsidRPr="00B8230C">
        <w:rPr>
          <w:rFonts w:ascii="Times New Roman" w:hAnsi="Times New Roman" w:cs="Times New Roman"/>
          <w:sz w:val="28"/>
          <w:szCs w:val="28"/>
        </w:rPr>
        <w:t xml:space="preserve">         В  апреле-июне  1943  года  над  Малой  землей,  «Голубой  линией»  развернулись  крупнейшие  воздушные  сражения,  в  которых  с  советской  стороны  участвовало  более  900  самолетов.  Это  была  самая  ожесточенная  битва  второй  мировой  войны  за  господство  в  воздухе. 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В  ходе  этого  сражения  52  летчика  были  удостоены  звания  Героя  Советского  Союза.  И  одним  из  них  был  А. </w:t>
      </w:r>
      <w:proofErr w:type="spellStart"/>
      <w:r w:rsidRPr="00B8230C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Pr="00B8230C">
        <w:rPr>
          <w:rFonts w:ascii="Times New Roman" w:hAnsi="Times New Roman" w:cs="Times New Roman"/>
          <w:sz w:val="28"/>
          <w:szCs w:val="28"/>
        </w:rPr>
        <w:t>,  основоположник  тактики  истребительной  авиации.</w:t>
      </w:r>
    </w:p>
    <w:p w:rsidR="006861B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Полностью  территория  края  была  очищена  от  врага  осенью  1943  года.  В  ходе  Новороссийско-Таманской  операции  была  прорвана  «Голубая  линия».   16  сентября  освобожден  Новороссийск.  К  9  октября  стал  свободным  Таманский  полуостров.  Победа  </w:t>
      </w:r>
      <w:proofErr w:type="gramStart"/>
      <w:r w:rsidRPr="00B8230C">
        <w:rPr>
          <w:rFonts w:ascii="Times New Roman" w:hAnsi="Times New Roman" w:cs="Times New Roman"/>
          <w:sz w:val="28"/>
          <w:szCs w:val="28"/>
        </w:rPr>
        <w:t>далась  дорогой  ценой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>.  Потери  только  Северо-Кавказского  фронта  за  девять  месяцев  наступления  составили  около  300  тысяч  человек.</w:t>
      </w:r>
    </w:p>
    <w:p w:rsidR="006861BC" w:rsidRPr="00067A5D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  Среди  павших  воинов  немало  наших  земляков</w:t>
      </w:r>
      <w:r w:rsidRPr="00947708">
        <w:rPr>
          <w:rFonts w:ascii="Times New Roman" w:hAnsi="Times New Roman" w:cs="Times New Roman"/>
          <w:sz w:val="28"/>
          <w:szCs w:val="28"/>
        </w:rPr>
        <w:t>. С освобождением всей террито</w:t>
      </w:r>
      <w:r w:rsidRPr="00947708">
        <w:rPr>
          <w:rFonts w:ascii="Times New Roman" w:hAnsi="Times New Roman" w:cs="Times New Roman"/>
          <w:sz w:val="28"/>
          <w:szCs w:val="28"/>
        </w:rPr>
        <w:softHyphen/>
        <w:t>рии края закончилась и битва за Кавказ. Указом Пре</w:t>
      </w:r>
      <w:r w:rsidRPr="00947708">
        <w:rPr>
          <w:rFonts w:ascii="Times New Roman" w:hAnsi="Times New Roman" w:cs="Times New Roman"/>
          <w:sz w:val="28"/>
          <w:szCs w:val="28"/>
        </w:rPr>
        <w:softHyphen/>
        <w:t xml:space="preserve">зидиума Верховного Совета СССР от 1 мая 1944 г. была учреждена медаль «За оборону Кавказа», которой награждено около 600 тысяч человек. Многие части и соединения </w:t>
      </w:r>
      <w:proofErr w:type="spellStart"/>
      <w:r w:rsidRPr="00947708">
        <w:rPr>
          <w:rFonts w:ascii="Times New Roman" w:hAnsi="Times New Roman" w:cs="Times New Roman"/>
          <w:sz w:val="28"/>
          <w:szCs w:val="28"/>
        </w:rPr>
        <w:t>удостоеныпочетных</w:t>
      </w:r>
      <w:proofErr w:type="spellEnd"/>
      <w:r w:rsidRPr="00947708">
        <w:rPr>
          <w:rFonts w:ascii="Times New Roman" w:hAnsi="Times New Roman" w:cs="Times New Roman"/>
          <w:sz w:val="28"/>
          <w:szCs w:val="28"/>
        </w:rPr>
        <w:t xml:space="preserve"> наименований: </w:t>
      </w:r>
      <w:proofErr w:type="spellStart"/>
      <w:r w:rsidRPr="00947708">
        <w:rPr>
          <w:rFonts w:ascii="Times New Roman" w:hAnsi="Times New Roman" w:cs="Times New Roman"/>
          <w:sz w:val="28"/>
          <w:szCs w:val="28"/>
        </w:rPr>
        <w:t>Анапская</w:t>
      </w:r>
      <w:proofErr w:type="spellEnd"/>
      <w:r w:rsidRPr="00947708">
        <w:rPr>
          <w:rFonts w:ascii="Times New Roman" w:hAnsi="Times New Roman" w:cs="Times New Roman"/>
          <w:sz w:val="28"/>
          <w:szCs w:val="28"/>
        </w:rPr>
        <w:t>, Кубанская, Новороссийская, Таманская, Темрюкская.</w:t>
      </w:r>
    </w:p>
    <w:p w:rsidR="006861BC" w:rsidRPr="00B8230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         Отступая  под  ударами  Красной  Армии  с  кубанской  земли,  фашисты  произвели  массовые  разрушения.  Оккупанты,  отступая,  превратили  в  груды  развалин  Армавир,  Новороссийск.   Огромные  разрушения  произведены  фашистами  в  Краснодаре,  Тихорецке,  Ейске,  Майкопе,  Кропоткине.  Были  опустошены  красивые,  утопающие  в  зелени  садов  кубанские  станицы.  Тысячи  людей  остались  без  крова.</w:t>
      </w:r>
    </w:p>
    <w:p w:rsidR="006861BC" w:rsidRPr="00B8230C" w:rsidRDefault="006861BC" w:rsidP="006861B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</w:rPr>
        <w:lastRenderedPageBreak/>
        <w:t>Ущерб,  причиненный  оккупантами  народному  хозяйству  края,  составил  более  14  миллиардов  рублей  (в  довоенных  ценах).</w:t>
      </w:r>
    </w:p>
    <w:p w:rsidR="006861BC" w:rsidRPr="000217C4" w:rsidRDefault="006861BC" w:rsidP="006861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30C">
        <w:rPr>
          <w:rFonts w:ascii="Times New Roman" w:hAnsi="Times New Roman" w:cs="Times New Roman"/>
          <w:sz w:val="28"/>
        </w:rPr>
        <w:t xml:space="preserve">         Кубанцы  достойно  сражались  с  врагом  на  всех  фронтах  Великой  Отечественной  войны,  отстаивая  и  освобождая  свою  Родину  и  страны  Европы  и  Азии  от  фашизма.  Более  400  тысяч  из  них  погибли</w:t>
      </w:r>
      <w:r>
        <w:rPr>
          <w:rFonts w:ascii="Times New Roman" w:hAnsi="Times New Roman" w:cs="Times New Roman"/>
          <w:sz w:val="28"/>
        </w:rPr>
        <w:t>.</w:t>
      </w:r>
      <w:r w:rsidRPr="000217C4">
        <w:rPr>
          <w:rFonts w:ascii="Times New Roman" w:hAnsi="Times New Roman" w:cs="Times New Roman"/>
          <w:sz w:val="28"/>
          <w:szCs w:val="28"/>
        </w:rPr>
        <w:t xml:space="preserve"> 356 воинам-кубанцам присвоено звание Героя Советского союза, а Е.Я. Савицкому, Т.Т. </w:t>
      </w:r>
      <w:proofErr w:type="spellStart"/>
      <w:r w:rsidRPr="000217C4">
        <w:rPr>
          <w:rFonts w:ascii="Times New Roman" w:hAnsi="Times New Roman" w:cs="Times New Roman"/>
          <w:sz w:val="28"/>
          <w:szCs w:val="28"/>
        </w:rPr>
        <w:t>Хрюкину</w:t>
      </w:r>
      <w:proofErr w:type="spellEnd"/>
      <w:r w:rsidRPr="000217C4">
        <w:rPr>
          <w:rFonts w:ascii="Times New Roman" w:hAnsi="Times New Roman" w:cs="Times New Roman"/>
          <w:sz w:val="28"/>
          <w:szCs w:val="28"/>
        </w:rPr>
        <w:t>, В.А, Алексеенко и В.И. Коккинаки это звание присвоено дважды. Около 40 участников войны были награждены орденом Славы трех степеней. Бессмертен подвиг тех, кто боролся и победил фашизм. Память об их подвиге будет вечно жить в наших сердцах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1BC" w:rsidRDefault="006861BC" w:rsidP="006861BC"/>
    <w:p w:rsidR="009959C2" w:rsidRDefault="009959C2"/>
    <w:sectPr w:rsidR="009959C2" w:rsidSect="0099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D9" w:rsidRDefault="00317CD9" w:rsidP="006861BC">
      <w:pPr>
        <w:spacing w:after="0" w:line="240" w:lineRule="auto"/>
      </w:pPr>
      <w:r>
        <w:separator/>
      </w:r>
    </w:p>
  </w:endnote>
  <w:endnote w:type="continuationSeparator" w:id="0">
    <w:p w:rsidR="00317CD9" w:rsidRDefault="00317CD9" w:rsidP="0068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D9" w:rsidRDefault="00317CD9" w:rsidP="006861BC">
      <w:pPr>
        <w:spacing w:after="0" w:line="240" w:lineRule="auto"/>
      </w:pPr>
      <w:r>
        <w:separator/>
      </w:r>
    </w:p>
  </w:footnote>
  <w:footnote w:type="continuationSeparator" w:id="0">
    <w:p w:rsidR="00317CD9" w:rsidRDefault="00317CD9" w:rsidP="006861BC">
      <w:pPr>
        <w:spacing w:after="0" w:line="240" w:lineRule="auto"/>
      </w:pPr>
      <w:r>
        <w:continuationSeparator/>
      </w:r>
    </w:p>
  </w:footnote>
  <w:footnote w:id="1">
    <w:p w:rsidR="006861BC" w:rsidRDefault="006861BC" w:rsidP="006861BC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1BC"/>
    <w:rsid w:val="00317CD9"/>
    <w:rsid w:val="006861BC"/>
    <w:rsid w:val="009959C2"/>
    <w:rsid w:val="00EB3651"/>
    <w:rsid w:val="00F0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1B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8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686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861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861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5-%D1%8F_%D1%82%D0%B0%D0%BD%D0%BA%D0%BE%D0%B2%D0%B0%D1%8F_%D0%B4%D0%B8%D0%B2%D0%B8%D0%B7%D0%B8%D1%8F_%D0%A1%D0%A1_%C2%AB%D0%92%D0%B8%D0%BA%D0%B8%D0%BD%D0%B3%C2%BB" TargetMode="External"/><Relationship Id="rId13" Type="http://schemas.openxmlformats.org/officeDocument/2006/relationships/hyperlink" Target="https://ru.wikipedia.org/wiki/21_%D0%B0%D0%B2%D0%B3%D1%83%D1%81%D1%82%D0%B0" TargetMode="External"/><Relationship Id="rId18" Type="http://schemas.openxmlformats.org/officeDocument/2006/relationships/hyperlink" Target="https://ru.wikipedia.org/wiki/%D0%97%D0%B0%D0%BA%D0%B0%D0%B2%D0%BA%D0%B0%D0%B7%D1%8C%D0%B5" TargetMode="External"/><Relationship Id="rId26" Type="http://schemas.openxmlformats.org/officeDocument/2006/relationships/hyperlink" Target="https://ru.wikipedia.org/wiki/%D0%A2%D1%83%D1%80%D1%86%D0%B8%D1%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3%D0%BB%D0%B0%D0%B2%D0%BD%D1%8B%D0%B9_%D0%9A%D0%B0%D0%B2%D0%BA%D0%B0%D0%B7%D1%81%D0%BA%D0%B8%D0%B9_%D1%85%D1%80%D0%B5%D0%B1%D0%B5%D1%82" TargetMode="External"/><Relationship Id="rId7" Type="http://schemas.openxmlformats.org/officeDocument/2006/relationships/hyperlink" Target="http://pobeda.elar.ru/issues/bitva-za-kavkaz/kazakov-mnogo-ne-byvaet-no-malo-ne-pokazhetsya/" TargetMode="External"/><Relationship Id="rId12" Type="http://schemas.openxmlformats.org/officeDocument/2006/relationships/hyperlink" Target="https://ru.wikipedia.org/wiki/%D0%AD%D0%BB%D1%8C%D0%B1%D1%80%D1%83%D1%81" TargetMode="External"/><Relationship Id="rId17" Type="http://schemas.openxmlformats.org/officeDocument/2006/relationships/hyperlink" Target="https://ru.wikipedia.org/wiki/29_%D1%81%D0%B5%D0%BD%D1%82%D1%8F%D0%B1%D1%80%D1%8F" TargetMode="External"/><Relationship Id="rId25" Type="http://schemas.openxmlformats.org/officeDocument/2006/relationships/hyperlink" Target="https://ru.wikipedia.org/wiki/%D0%91%D0%BB%D0%B8%D0%B6%D0%BD%D0%B8%D0%B9_%D0%92%D0%BE%D1%81%D1%82%D0%BE%D0%B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19_%D0%B0%D0%B2%D0%B3%D1%83%D1%81%D1%82%D0%B0" TargetMode="External"/><Relationship Id="rId20" Type="http://schemas.openxmlformats.org/officeDocument/2006/relationships/hyperlink" Target="https://ru.wikipedia.org/wiki/194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/index.php?title=49-%D0%B9_%D0%B3%D0%BE%D1%80%D0%BD%D0%BE%D1%81%D1%82%D1%80%D0%B5%D0%BB%D0%BA%D0%BE%D0%B2%D1%8B%D0%B9_%D0%BA%D0%BE%D1%80%D0%BF%D1%83%D1%81_%28%D0%93%D0%B5%D1%80%D0%BC%D0%B0%D0%BD%D0%B8%D1%8F%29&amp;action=edit&amp;redlink=1" TargetMode="External"/><Relationship Id="rId24" Type="http://schemas.openxmlformats.org/officeDocument/2006/relationships/hyperlink" Target="https://ru.wikipedia.org/wiki/%D0%97%D0%B0%D0%BA%D0%B0%D0%B2%D0%BA%D0%B0%D0%B7%D1%8C%D0%B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D%D0%BB%D1%8C%D0%B1%D1%80%D1%83%D1%81" TargetMode="External"/><Relationship Id="rId23" Type="http://schemas.openxmlformats.org/officeDocument/2006/relationships/hyperlink" Target="https://ru.wikipedia.org/wiki/%D0%93%D1%80%D1%83%D0%BF%D0%BF%D0%B0_%D0%B0%D1%80%D0%BC%D0%B8%D0%B9_%C2%ABA%C2%BB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9C%D0%B0%D0%BB%D0%B3%D0%BE%D0%B1%D0%B5%D0%BA" TargetMode="External"/><Relationship Id="rId19" Type="http://schemas.openxmlformats.org/officeDocument/2006/relationships/hyperlink" Target="https://ru.wikipedia.org/wiki/%D0%9A%D0%B0%D0%B2%D0%BA%D0%B0%D0%B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B%D0%B0%D0%B4%D0%B8%D0%BA%D0%B0%D0%B2%D0%BA%D0%B0%D0%B7" TargetMode="External"/><Relationship Id="rId14" Type="http://schemas.openxmlformats.org/officeDocument/2006/relationships/hyperlink" Target="https://ru.wikipedia.org/wiki/%D0%A4%D0%BB%D0%B0%D0%B3_%D0%A2%D1%80%D0%B5%D1%82%D1%8C%D0%B5%D0%B3%D0%BE_%D1%80%D0%B5%D0%B9%D1%85%D0%B0" TargetMode="External"/><Relationship Id="rId22" Type="http://schemas.openxmlformats.org/officeDocument/2006/relationships/hyperlink" Target="https://ru.wikipedia.org/wiki/%D0%A2%D0%B5%D1%80%D0%B5%D0%B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2787</Words>
  <Characters>15888</Characters>
  <Application>Microsoft Office Word</Application>
  <DocSecurity>0</DocSecurity>
  <Lines>132</Lines>
  <Paragraphs>37</Paragraphs>
  <ScaleCrop>false</ScaleCrop>
  <Company>LSPK</Company>
  <LinksUpToDate>false</LinksUpToDate>
  <CharactersWithSpaces>18638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kab34</dc:creator>
  <cp:keywords/>
  <dc:description/>
  <cp:lastModifiedBy>Гонтарь</cp:lastModifiedBy>
  <cp:revision>3</cp:revision>
  <dcterms:created xsi:type="dcterms:W3CDTF">2015-03-31T13:28:00Z</dcterms:created>
  <dcterms:modified xsi:type="dcterms:W3CDTF">2015-03-31T14:57:00Z</dcterms:modified>
</cp:coreProperties>
</file>